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9B3E" w14:textId="3CE7C6D1" w:rsidR="006B2EFE" w:rsidRDefault="009D1442" w:rsidP="009D1442">
      <w:pPr>
        <w:pStyle w:val="Ttulo1"/>
        <w:rPr>
          <w:lang w:val="en-GB"/>
        </w:rPr>
      </w:pPr>
      <w:r w:rsidRPr="009D1442">
        <w:rPr>
          <w:lang w:val="en-GB"/>
        </w:rPr>
        <w:t>TABLE OF CONTENTS</w:t>
      </w:r>
    </w:p>
    <w:p w14:paraId="05296A54" w14:textId="7D69E315" w:rsidR="009D1442" w:rsidRDefault="009D1442" w:rsidP="009D1442">
      <w:pPr>
        <w:pStyle w:val="Ttulo2"/>
        <w:rPr>
          <w:lang w:val="en-GB"/>
        </w:rPr>
      </w:pPr>
      <w:r w:rsidRPr="009D1442">
        <w:rPr>
          <w:lang w:val="en-GB"/>
        </w:rPr>
        <w:t>MODULE 1. INTRO</w:t>
      </w:r>
      <w:r>
        <w:rPr>
          <w:lang w:val="en-GB"/>
        </w:rPr>
        <w:t>DUCTION TO PRESERVE TRAINING PROGRAM</w:t>
      </w:r>
    </w:p>
    <w:p w14:paraId="270526F0" w14:textId="35FABD47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1.1 Objectives of the training</w:t>
      </w:r>
    </w:p>
    <w:p w14:paraId="347A9E36" w14:textId="14F78111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1.2 Introduction to the platform</w:t>
      </w:r>
    </w:p>
    <w:p w14:paraId="2DC02C81" w14:textId="572299E3" w:rsidR="00CC24D6" w:rsidRDefault="009D1442" w:rsidP="001835C8">
      <w:pPr>
        <w:pStyle w:val="Ttulo3"/>
        <w:spacing w:line="480" w:lineRule="auto"/>
        <w:ind w:left="708"/>
        <w:rPr>
          <w:lang w:val="en-GB"/>
        </w:rPr>
      </w:pPr>
      <w:r>
        <w:rPr>
          <w:lang w:val="en-GB"/>
        </w:rPr>
        <w:t>1.3 Methodology</w:t>
      </w:r>
    </w:p>
    <w:p w14:paraId="3D7905AB" w14:textId="29654977" w:rsidR="009D1442" w:rsidRDefault="009D1442" w:rsidP="009D1442">
      <w:pPr>
        <w:pStyle w:val="Ttulo2"/>
        <w:rPr>
          <w:lang w:val="en-GB"/>
        </w:rPr>
      </w:pPr>
      <w:r w:rsidRPr="009D1442">
        <w:rPr>
          <w:lang w:val="en-GB"/>
        </w:rPr>
        <w:t xml:space="preserve">MODULE 2. </w:t>
      </w:r>
      <w:r>
        <w:rPr>
          <w:lang w:val="en-GB"/>
        </w:rPr>
        <w:t>TERRORISM AND ATTACKS ON PUBLIC SPACES</w:t>
      </w:r>
    </w:p>
    <w:p w14:paraId="2CA51011" w14:textId="072C6077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2.1 Definition of terrorism by the EU, OIC, UN, and NATO</w:t>
      </w:r>
    </w:p>
    <w:p w14:paraId="49B15C76" w14:textId="56FD9E6C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2.2 Understanding terrorism</w:t>
      </w:r>
    </w:p>
    <w:p w14:paraId="2A142471" w14:textId="69DD3B4A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2.3 Terror tactics</w:t>
      </w:r>
      <w:r w:rsidR="000A287C">
        <w:rPr>
          <w:lang w:val="en-GB"/>
        </w:rPr>
        <w:t xml:space="preserve"> </w:t>
      </w:r>
      <w:r>
        <w:rPr>
          <w:lang w:val="en-GB"/>
        </w:rPr>
        <w:t>- targeting public spaces</w:t>
      </w:r>
    </w:p>
    <w:p w14:paraId="2BE89324" w14:textId="77777777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2.4 Potential terrorist use of drones: beyond physical attacks</w:t>
      </w:r>
    </w:p>
    <w:p w14:paraId="22D2742D" w14:textId="490A0F61" w:rsidR="00483690" w:rsidRPr="00483690" w:rsidRDefault="00483690" w:rsidP="001835C8">
      <w:pPr>
        <w:pStyle w:val="Ttulo3"/>
        <w:spacing w:line="480" w:lineRule="auto"/>
        <w:ind w:left="708"/>
        <w:rPr>
          <w:lang w:val="en-GB"/>
        </w:rPr>
      </w:pPr>
      <w:r>
        <w:rPr>
          <w:lang w:val="en-GB"/>
        </w:rPr>
        <w:t>2.5 Best practices from EU law enforcement cooperation</w:t>
      </w:r>
    </w:p>
    <w:p w14:paraId="17040D2F" w14:textId="2753DBC3" w:rsidR="009D1442" w:rsidRDefault="009D1442" w:rsidP="001835C8">
      <w:pPr>
        <w:pStyle w:val="Ttulo2"/>
        <w:rPr>
          <w:lang w:val="en-GB"/>
        </w:rPr>
      </w:pPr>
      <w:r>
        <w:rPr>
          <w:lang w:val="en-GB"/>
        </w:rPr>
        <w:t xml:space="preserve"> </w:t>
      </w:r>
      <w:r w:rsidRPr="009D1442">
        <w:rPr>
          <w:lang w:val="en-GB"/>
        </w:rPr>
        <w:t xml:space="preserve">MODULE 3. </w:t>
      </w:r>
      <w:r>
        <w:rPr>
          <w:lang w:val="en-GB"/>
        </w:rPr>
        <w:t>UNMANNED AERIAL VEHICLE THREAT LANDSCAPE</w:t>
      </w:r>
    </w:p>
    <w:p w14:paraId="39E92642" w14:textId="7A0A7EE0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3.</w:t>
      </w:r>
      <w:r w:rsidR="000A287C">
        <w:rPr>
          <w:lang w:val="en-GB"/>
        </w:rPr>
        <w:t>1</w:t>
      </w:r>
      <w:r>
        <w:rPr>
          <w:lang w:val="en-GB"/>
        </w:rPr>
        <w:t xml:space="preserve"> Threat landscape: Operator, intent, capability, technology</w:t>
      </w:r>
    </w:p>
    <w:p w14:paraId="5510DD96" w14:textId="751EF9CE" w:rsidR="009D1442" w:rsidRDefault="009D1442" w:rsidP="00812B4F">
      <w:pPr>
        <w:pStyle w:val="Ttulo3"/>
        <w:ind w:left="708"/>
        <w:rPr>
          <w:lang w:val="en-GB"/>
        </w:rPr>
      </w:pPr>
      <w:r>
        <w:rPr>
          <w:lang w:val="en-GB"/>
        </w:rPr>
        <w:t>3.</w:t>
      </w:r>
      <w:r w:rsidR="000A287C">
        <w:rPr>
          <w:lang w:val="en-GB"/>
        </w:rPr>
        <w:t>2</w:t>
      </w:r>
      <w:r>
        <w:rPr>
          <w:lang w:val="en-GB"/>
        </w:rPr>
        <w:t xml:space="preserve"> From individual drones to coordinated swarms</w:t>
      </w:r>
    </w:p>
    <w:p w14:paraId="02EFB0DD" w14:textId="18360A43" w:rsidR="009D1442" w:rsidRDefault="00D77C23" w:rsidP="00D77C23">
      <w:pPr>
        <w:pStyle w:val="Ttulo4"/>
        <w:ind w:left="1416"/>
        <w:rPr>
          <w:lang w:val="en-GB"/>
        </w:rPr>
      </w:pPr>
      <w:r>
        <w:rPr>
          <w:lang w:val="en-GB"/>
        </w:rPr>
        <w:t>3.</w:t>
      </w:r>
      <w:r w:rsidR="000A287C">
        <w:rPr>
          <w:lang w:val="en-GB"/>
        </w:rPr>
        <w:t>2</w:t>
      </w:r>
      <w:r>
        <w:rPr>
          <w:lang w:val="en-GB"/>
        </w:rPr>
        <w:t>.1 Why</w:t>
      </w:r>
      <w:r w:rsidR="009D1442">
        <w:rPr>
          <w:lang w:val="en-GB"/>
        </w:rPr>
        <w:t xml:space="preserve"> swarms matter in the threat landscape</w:t>
      </w:r>
    </w:p>
    <w:p w14:paraId="493DD410" w14:textId="2FE80B20" w:rsidR="006120AE" w:rsidRDefault="009D1442" w:rsidP="001835C8">
      <w:pPr>
        <w:pStyle w:val="Ttulo4"/>
        <w:spacing w:line="480" w:lineRule="auto"/>
        <w:ind w:left="1416"/>
        <w:rPr>
          <w:lang w:val="en-GB"/>
        </w:rPr>
      </w:pPr>
      <w:r>
        <w:rPr>
          <w:lang w:val="en-GB"/>
        </w:rPr>
        <w:t>3.</w:t>
      </w:r>
      <w:r w:rsidR="000A287C">
        <w:rPr>
          <w:lang w:val="en-GB"/>
        </w:rPr>
        <w:t>2</w:t>
      </w:r>
      <w:r>
        <w:rPr>
          <w:lang w:val="en-GB"/>
        </w:rPr>
        <w:t>.</w:t>
      </w:r>
      <w:r w:rsidR="00D77C23">
        <w:rPr>
          <w:lang w:val="en-GB"/>
        </w:rPr>
        <w:t>2</w:t>
      </w:r>
      <w:r>
        <w:rPr>
          <w:lang w:val="en-GB"/>
        </w:rPr>
        <w:t xml:space="preserve"> Key takeaways</w:t>
      </w:r>
      <w:r w:rsidR="00483690">
        <w:rPr>
          <w:lang w:val="en-GB"/>
        </w:rPr>
        <w:t xml:space="preserve"> and implications</w:t>
      </w:r>
    </w:p>
    <w:p w14:paraId="28EF4792" w14:textId="163D504A" w:rsidR="009D1442" w:rsidRDefault="009D1442" w:rsidP="009D1442">
      <w:pPr>
        <w:pStyle w:val="Ttulo2"/>
        <w:rPr>
          <w:lang w:val="en-GB"/>
        </w:rPr>
      </w:pPr>
      <w:r w:rsidRPr="009D1442">
        <w:rPr>
          <w:lang w:val="en-GB"/>
        </w:rPr>
        <w:t xml:space="preserve">MODULE 4. </w:t>
      </w:r>
      <w:r w:rsidR="00812B4F">
        <w:rPr>
          <w:lang w:val="en-GB"/>
        </w:rPr>
        <w:t>UNMANNED AERIAL VEHICLE TECHNOLOGY</w:t>
      </w:r>
    </w:p>
    <w:p w14:paraId="5C432CE6" w14:textId="3C79784F" w:rsidR="00812B4F" w:rsidRDefault="00812B4F" w:rsidP="00812B4F">
      <w:pPr>
        <w:pStyle w:val="Ttulo3"/>
        <w:ind w:left="708"/>
        <w:rPr>
          <w:lang w:val="en-GB"/>
        </w:rPr>
      </w:pPr>
      <w:r>
        <w:rPr>
          <w:lang w:val="en-GB"/>
        </w:rPr>
        <w:t>4.1 Definition, types, and classification of drones</w:t>
      </w:r>
    </w:p>
    <w:p w14:paraId="74F34AFF" w14:textId="08ADD3F2" w:rsidR="00812B4F" w:rsidRDefault="00812B4F" w:rsidP="00812B4F">
      <w:pPr>
        <w:pStyle w:val="Ttulo4"/>
        <w:ind w:left="1416"/>
        <w:rPr>
          <w:lang w:val="en-GB"/>
        </w:rPr>
      </w:pPr>
      <w:r>
        <w:rPr>
          <w:lang w:val="en-GB"/>
        </w:rPr>
        <w:t>4.1.1 DIY drones</w:t>
      </w:r>
      <w:r w:rsidR="00483690">
        <w:rPr>
          <w:lang w:val="en-GB"/>
        </w:rPr>
        <w:t>: uses, risks, and vulnerabilities</w:t>
      </w:r>
    </w:p>
    <w:p w14:paraId="28B92939" w14:textId="64321FD7" w:rsidR="003475F6" w:rsidRDefault="003475F6" w:rsidP="003475F6">
      <w:pPr>
        <w:pStyle w:val="Ttulo4"/>
        <w:ind w:left="1416"/>
        <w:rPr>
          <w:lang w:val="en-GB"/>
        </w:rPr>
      </w:pPr>
      <w:r>
        <w:rPr>
          <w:lang w:val="en-GB"/>
        </w:rPr>
        <w:t>4.1.2 Comparing technical aspects of DIY vs DJI vs Military drones</w:t>
      </w:r>
    </w:p>
    <w:p w14:paraId="0CE37361" w14:textId="4FFF81B9" w:rsidR="003475F6" w:rsidRDefault="003475F6" w:rsidP="003475F6">
      <w:pPr>
        <w:pStyle w:val="Ttulo4"/>
        <w:ind w:left="1416"/>
        <w:rPr>
          <w:lang w:val="en-GB"/>
        </w:rPr>
      </w:pPr>
      <w:r>
        <w:rPr>
          <w:lang w:val="en-GB"/>
        </w:rPr>
        <w:t>4.1.3 Comparing the threat usage</w:t>
      </w:r>
      <w:r w:rsidR="00483690">
        <w:rPr>
          <w:lang w:val="en-GB"/>
        </w:rPr>
        <w:t xml:space="preserve"> and vulnerabilities</w:t>
      </w:r>
    </w:p>
    <w:p w14:paraId="1230404B" w14:textId="4ACBDFF9" w:rsidR="003475F6" w:rsidRPr="003475F6" w:rsidRDefault="002C0462" w:rsidP="003475F6">
      <w:pPr>
        <w:pStyle w:val="Ttulo4"/>
        <w:ind w:left="1416"/>
        <w:rPr>
          <w:lang w:val="en-GB"/>
        </w:rPr>
      </w:pPr>
      <w:r>
        <w:rPr>
          <w:lang w:val="en-GB"/>
        </w:rPr>
        <w:t>4.1.4 Relevance</w:t>
      </w:r>
      <w:r w:rsidR="003475F6">
        <w:rPr>
          <w:lang w:val="en-GB"/>
        </w:rPr>
        <w:t xml:space="preserve"> to public safety and C-UAS</w:t>
      </w:r>
    </w:p>
    <w:p w14:paraId="624B07F3" w14:textId="15D0E91E" w:rsidR="00812B4F" w:rsidRDefault="00812B4F" w:rsidP="00812B4F">
      <w:pPr>
        <w:pStyle w:val="Ttulo3"/>
        <w:ind w:left="708"/>
        <w:rPr>
          <w:lang w:val="en-GB"/>
        </w:rPr>
      </w:pPr>
      <w:r>
        <w:rPr>
          <w:lang w:val="en-GB"/>
        </w:rPr>
        <w:lastRenderedPageBreak/>
        <w:t>4.2 Swarm of drones</w:t>
      </w:r>
    </w:p>
    <w:p w14:paraId="32B28576" w14:textId="1ABA62EC" w:rsidR="00812B4F" w:rsidRDefault="00812B4F" w:rsidP="00812B4F">
      <w:pPr>
        <w:pStyle w:val="Ttulo4"/>
        <w:ind w:left="1416"/>
        <w:rPr>
          <w:lang w:val="en-GB"/>
        </w:rPr>
      </w:pPr>
      <w:r>
        <w:rPr>
          <w:lang w:val="en-GB"/>
        </w:rPr>
        <w:t>4.2.1 How do they work</w:t>
      </w:r>
    </w:p>
    <w:p w14:paraId="1A432354" w14:textId="730BDAB1" w:rsidR="00D77C23" w:rsidRPr="00D77C23" w:rsidRDefault="00D77C23" w:rsidP="00D77C23">
      <w:pPr>
        <w:pStyle w:val="Ttulo4"/>
        <w:ind w:left="1416"/>
        <w:rPr>
          <w:lang w:val="en-GB"/>
        </w:rPr>
      </w:pPr>
      <w:r>
        <w:rPr>
          <w:lang w:val="en-GB"/>
        </w:rPr>
        <w:t>4.2.2 Type of swarms</w:t>
      </w:r>
    </w:p>
    <w:p w14:paraId="09242C4C" w14:textId="3A5F4F3B" w:rsidR="006120AE" w:rsidRDefault="00812B4F" w:rsidP="001835C8">
      <w:pPr>
        <w:pStyle w:val="Ttulo4"/>
        <w:spacing w:line="480" w:lineRule="auto"/>
        <w:ind w:left="1416"/>
        <w:rPr>
          <w:lang w:val="en-GB"/>
        </w:rPr>
      </w:pPr>
      <w:r>
        <w:rPr>
          <w:lang w:val="en-GB"/>
        </w:rPr>
        <w:t>4.2.</w:t>
      </w:r>
      <w:r w:rsidR="00D77C23">
        <w:rPr>
          <w:lang w:val="en-GB"/>
        </w:rPr>
        <w:t>3</w:t>
      </w:r>
      <w:r>
        <w:rPr>
          <w:lang w:val="en-GB"/>
        </w:rPr>
        <w:t xml:space="preserve"> Methods of command and control</w:t>
      </w:r>
    </w:p>
    <w:p w14:paraId="23A0E211" w14:textId="7D6F1B0E" w:rsidR="009D1442" w:rsidRDefault="009D1442" w:rsidP="009D1442">
      <w:pPr>
        <w:pStyle w:val="Ttulo2"/>
        <w:rPr>
          <w:lang w:val="en-GB"/>
        </w:rPr>
      </w:pPr>
      <w:r w:rsidRPr="009D1442">
        <w:rPr>
          <w:lang w:val="en-GB"/>
        </w:rPr>
        <w:t xml:space="preserve">MODULE 5.  </w:t>
      </w:r>
      <w:r w:rsidR="00812B4F">
        <w:rPr>
          <w:lang w:val="en-GB"/>
        </w:rPr>
        <w:t>COUNTER UNMANNED AERIAL SYSTEM</w:t>
      </w:r>
    </w:p>
    <w:p w14:paraId="520E9D8F" w14:textId="2CCEF860" w:rsidR="00812B4F" w:rsidRDefault="00812B4F" w:rsidP="00812B4F">
      <w:pPr>
        <w:pStyle w:val="Ttulo3"/>
        <w:ind w:left="708"/>
        <w:rPr>
          <w:lang w:val="en-GB"/>
        </w:rPr>
      </w:pPr>
      <w:r>
        <w:rPr>
          <w:lang w:val="en-GB"/>
        </w:rPr>
        <w:t xml:space="preserve">5.1 </w:t>
      </w:r>
      <w:r w:rsidR="000A287C">
        <w:rPr>
          <w:lang w:val="en-GB"/>
        </w:rPr>
        <w:t>Introduction of</w:t>
      </w:r>
      <w:r w:rsidR="00C139B7">
        <w:rPr>
          <w:lang w:val="en-GB"/>
        </w:rPr>
        <w:t xml:space="preserve"> C-UAS</w:t>
      </w:r>
    </w:p>
    <w:p w14:paraId="541808DD" w14:textId="0D150E65" w:rsidR="00812B4F" w:rsidRDefault="00C139B7" w:rsidP="00812B4F">
      <w:pPr>
        <w:pStyle w:val="Ttulo3"/>
        <w:ind w:left="708"/>
        <w:rPr>
          <w:lang w:val="en-GB"/>
        </w:rPr>
      </w:pPr>
      <w:r>
        <w:rPr>
          <w:lang w:val="en-GB"/>
        </w:rPr>
        <w:t>5.2 Prevention strategies</w:t>
      </w:r>
    </w:p>
    <w:p w14:paraId="7FD5A5B4" w14:textId="77777777" w:rsidR="00FC0E47" w:rsidRDefault="00C139B7" w:rsidP="00812B4F">
      <w:pPr>
        <w:pStyle w:val="Ttulo3"/>
        <w:ind w:left="708"/>
        <w:rPr>
          <w:lang w:val="en-GB"/>
        </w:rPr>
      </w:pPr>
      <w:r>
        <w:rPr>
          <w:lang w:val="en-GB"/>
        </w:rPr>
        <w:t>5.3 Detection methods</w:t>
      </w:r>
    </w:p>
    <w:p w14:paraId="433C3E6D" w14:textId="25B917EA" w:rsidR="00812B4F" w:rsidRDefault="00FC0E47" w:rsidP="00FC0E47">
      <w:pPr>
        <w:pStyle w:val="Ttulo4"/>
        <w:ind w:left="1416"/>
        <w:rPr>
          <w:lang w:val="en-GB"/>
        </w:rPr>
      </w:pPr>
      <w:r>
        <w:rPr>
          <w:lang w:val="en-GB"/>
        </w:rPr>
        <w:t>5.3.1 Limitations of traditional systems against swarms</w:t>
      </w:r>
    </w:p>
    <w:p w14:paraId="03C23CFA" w14:textId="62412FBD" w:rsidR="00FC0E47" w:rsidRDefault="00FC0E47" w:rsidP="00FC0E47">
      <w:pPr>
        <w:pStyle w:val="Ttulo4"/>
        <w:ind w:left="1416"/>
        <w:rPr>
          <w:lang w:val="en-GB"/>
        </w:rPr>
      </w:pPr>
      <w:r>
        <w:rPr>
          <w:lang w:val="en-GB"/>
        </w:rPr>
        <w:t>5.3.2. Emerging detection methods</w:t>
      </w:r>
    </w:p>
    <w:p w14:paraId="24AA4902" w14:textId="7ECD229D" w:rsidR="00D77C23" w:rsidRPr="00D77C23" w:rsidRDefault="00D77C23" w:rsidP="00D77C23">
      <w:pPr>
        <w:pStyle w:val="Ttulo4"/>
        <w:ind w:left="1416"/>
        <w:rPr>
          <w:lang w:val="en-GB"/>
        </w:rPr>
      </w:pPr>
      <w:r>
        <w:rPr>
          <w:lang w:val="en-GB"/>
        </w:rPr>
        <w:t xml:space="preserve">5.3.3 </w:t>
      </w:r>
      <w:r w:rsidRPr="00D77C23">
        <w:rPr>
          <w:lang w:val="en-GB"/>
        </w:rPr>
        <w:t xml:space="preserve">Early Warning Signs in </w:t>
      </w:r>
      <w:r>
        <w:rPr>
          <w:lang w:val="en-GB"/>
        </w:rPr>
        <w:t>s</w:t>
      </w:r>
      <w:r w:rsidRPr="00D77C23">
        <w:rPr>
          <w:lang w:val="en-GB"/>
        </w:rPr>
        <w:t xml:space="preserve">warm </w:t>
      </w:r>
      <w:r>
        <w:rPr>
          <w:lang w:val="en-GB"/>
        </w:rPr>
        <w:t>s</w:t>
      </w:r>
      <w:r w:rsidRPr="00D77C23">
        <w:rPr>
          <w:lang w:val="en-GB"/>
        </w:rPr>
        <w:t>ituations</w:t>
      </w:r>
    </w:p>
    <w:p w14:paraId="2802B720" w14:textId="423DAC59" w:rsidR="00812B4F" w:rsidRDefault="00C139B7" w:rsidP="003475F6">
      <w:pPr>
        <w:pStyle w:val="Ttulo3"/>
        <w:ind w:left="708"/>
        <w:rPr>
          <w:lang w:val="en-GB"/>
        </w:rPr>
      </w:pPr>
      <w:r>
        <w:rPr>
          <w:lang w:val="en-GB"/>
        </w:rPr>
        <w:t>5.4 Neutralization approaches</w:t>
      </w:r>
    </w:p>
    <w:p w14:paraId="469F72AB" w14:textId="6C2B2FB6" w:rsidR="00D77C23" w:rsidRDefault="00D77C23" w:rsidP="00D77C23">
      <w:pPr>
        <w:pStyle w:val="Ttulo4"/>
        <w:ind w:left="1416"/>
        <w:rPr>
          <w:lang w:val="en-GB"/>
        </w:rPr>
      </w:pPr>
      <w:r>
        <w:rPr>
          <w:lang w:val="en-GB"/>
        </w:rPr>
        <w:t xml:space="preserve">5.4.1 </w:t>
      </w:r>
      <w:r>
        <w:rPr>
          <w:lang w:val="en-GB"/>
        </w:rPr>
        <w:t xml:space="preserve">Classification of </w:t>
      </w:r>
      <w:r w:rsidR="00F3723C">
        <w:rPr>
          <w:lang w:val="en-GB"/>
        </w:rPr>
        <w:t>n</w:t>
      </w:r>
      <w:r>
        <w:rPr>
          <w:lang w:val="en-GB"/>
        </w:rPr>
        <w:t>eutralization methods</w:t>
      </w:r>
    </w:p>
    <w:p w14:paraId="1D6B0C60" w14:textId="00879ACB" w:rsidR="00D77C23" w:rsidRPr="00D77C23" w:rsidRDefault="00D77C23" w:rsidP="000A287C">
      <w:pPr>
        <w:pStyle w:val="Ttulo4"/>
        <w:ind w:left="1416"/>
        <w:rPr>
          <w:lang w:val="en-GB"/>
        </w:rPr>
      </w:pPr>
      <w:r>
        <w:rPr>
          <w:lang w:val="en-GB"/>
        </w:rPr>
        <w:t xml:space="preserve">5.4.2 </w:t>
      </w:r>
      <w:r>
        <w:rPr>
          <w:lang w:val="en-GB"/>
        </w:rPr>
        <w:t>Limitations of traditional methods</w:t>
      </w:r>
    </w:p>
    <w:p w14:paraId="4D8B6477" w14:textId="4D90A2BC" w:rsidR="006120AE" w:rsidRDefault="00FD2120" w:rsidP="001835C8">
      <w:pPr>
        <w:pStyle w:val="Ttulo3"/>
        <w:spacing w:line="480" w:lineRule="auto"/>
        <w:ind w:left="708"/>
        <w:rPr>
          <w:lang w:val="en-GB"/>
        </w:rPr>
      </w:pPr>
      <w:r>
        <w:rPr>
          <w:lang w:val="en-GB"/>
        </w:rPr>
        <w:t xml:space="preserve">5.5 </w:t>
      </w:r>
      <w:r w:rsidR="00C139B7">
        <w:rPr>
          <w:lang w:val="en-GB"/>
        </w:rPr>
        <w:t>Case studies and best practices</w:t>
      </w:r>
    </w:p>
    <w:p w14:paraId="118E74C4" w14:textId="523EC7FF" w:rsidR="003475F6" w:rsidRDefault="009D1442" w:rsidP="009D1442">
      <w:pPr>
        <w:pStyle w:val="Ttulo2"/>
        <w:rPr>
          <w:lang w:val="en-GB"/>
        </w:rPr>
      </w:pPr>
      <w:r w:rsidRPr="009D1442">
        <w:rPr>
          <w:lang w:val="en-GB"/>
        </w:rPr>
        <w:t xml:space="preserve">MODULE 6. </w:t>
      </w:r>
      <w:r w:rsidR="003475F6">
        <w:rPr>
          <w:lang w:val="en-GB"/>
        </w:rPr>
        <w:t>LEGISLATION AND REGULATION/ LEGAL FRAMEWORK</w:t>
      </w:r>
    </w:p>
    <w:p w14:paraId="2D27D2BC" w14:textId="5C210F95" w:rsidR="003475F6" w:rsidRPr="003475F6" w:rsidRDefault="003475F6" w:rsidP="003475F6">
      <w:pPr>
        <w:pStyle w:val="Ttulo3"/>
        <w:ind w:left="708"/>
        <w:rPr>
          <w:lang w:val="en-GB"/>
        </w:rPr>
      </w:pPr>
      <w:r w:rsidRPr="003475F6">
        <w:rPr>
          <w:lang w:val="en-GB"/>
        </w:rPr>
        <w:t>6.1 EU legislation</w:t>
      </w:r>
    </w:p>
    <w:p w14:paraId="497CF884" w14:textId="08FB7435" w:rsidR="003475F6" w:rsidRPr="003475F6" w:rsidRDefault="003475F6" w:rsidP="003475F6">
      <w:pPr>
        <w:pStyle w:val="Ttulo3"/>
        <w:ind w:left="708"/>
        <w:rPr>
          <w:lang w:val="en-GB"/>
        </w:rPr>
      </w:pPr>
      <w:r w:rsidRPr="003475F6">
        <w:rPr>
          <w:lang w:val="en-GB"/>
        </w:rPr>
        <w:t>6.2 EASA</w:t>
      </w:r>
    </w:p>
    <w:p w14:paraId="2F5C9C7D" w14:textId="644A5C73" w:rsidR="003475F6" w:rsidRDefault="003475F6" w:rsidP="003475F6">
      <w:pPr>
        <w:pStyle w:val="Ttulo3"/>
        <w:ind w:left="708"/>
        <w:rPr>
          <w:lang w:val="en-GB"/>
        </w:rPr>
      </w:pPr>
      <w:r w:rsidRPr="003475F6">
        <w:rPr>
          <w:lang w:val="en-GB"/>
        </w:rPr>
        <w:t>6.3 National legislation</w:t>
      </w:r>
    </w:p>
    <w:p w14:paraId="3DCDEC40" w14:textId="77777777" w:rsidR="001835C8" w:rsidRDefault="00FD2120" w:rsidP="00817DE3">
      <w:pPr>
        <w:pStyle w:val="Ttulo3"/>
        <w:spacing w:line="240" w:lineRule="auto"/>
        <w:ind w:left="708"/>
        <w:rPr>
          <w:lang w:val="en-GB"/>
        </w:rPr>
      </w:pPr>
      <w:r>
        <w:rPr>
          <w:lang w:val="en-GB"/>
        </w:rPr>
        <w:t xml:space="preserve">6.4 GDPR </w:t>
      </w:r>
      <w:r w:rsidR="00E229C0">
        <w:rPr>
          <w:lang w:val="en-GB"/>
        </w:rPr>
        <w:t>and privacy considerations</w:t>
      </w:r>
    </w:p>
    <w:p w14:paraId="0A356B82" w14:textId="05F6FF28" w:rsidR="00817DE3" w:rsidRDefault="00817DE3" w:rsidP="00817DE3">
      <w:pPr>
        <w:pStyle w:val="Ttulo3"/>
        <w:ind w:left="708"/>
        <w:rPr>
          <w:lang w:val="en-GB"/>
        </w:rPr>
      </w:pPr>
      <w:r>
        <w:rPr>
          <w:lang w:val="en-GB"/>
        </w:rPr>
        <w:t xml:space="preserve">6.5 Legal restrictions on the use of countermeasures </w:t>
      </w:r>
    </w:p>
    <w:p w14:paraId="06D9E48E" w14:textId="78E6ED93" w:rsidR="00817DE3" w:rsidRDefault="00817DE3" w:rsidP="00817DE3">
      <w:pPr>
        <w:pStyle w:val="Ttulo3"/>
        <w:ind w:left="708"/>
        <w:rPr>
          <w:lang w:val="en-GB"/>
        </w:rPr>
      </w:pPr>
      <w:r>
        <w:rPr>
          <w:lang w:val="en-GB"/>
        </w:rPr>
        <w:t xml:space="preserve">6.6 Legal Responsibilities in </w:t>
      </w:r>
      <w:r w:rsidRPr="00817DE3">
        <w:rPr>
          <w:lang w:val="en-GB"/>
        </w:rPr>
        <w:t>Police Actions and Chain of Custody: Ensuring Evidence Admissibility</w:t>
      </w:r>
    </w:p>
    <w:p w14:paraId="409A2E96" w14:textId="77777777" w:rsidR="00817DE3" w:rsidRPr="00817DE3" w:rsidRDefault="00817DE3" w:rsidP="00817DE3">
      <w:pPr>
        <w:rPr>
          <w:lang w:val="en-GB"/>
        </w:rPr>
      </w:pPr>
    </w:p>
    <w:p w14:paraId="73450E41" w14:textId="69C4CBDE" w:rsidR="006120AE" w:rsidRDefault="009D1442" w:rsidP="001835C8">
      <w:pPr>
        <w:pStyle w:val="Ttulo2"/>
        <w:rPr>
          <w:lang w:val="en-GB"/>
        </w:rPr>
      </w:pPr>
      <w:r w:rsidRPr="00812B4F">
        <w:rPr>
          <w:lang w:val="en-GB"/>
        </w:rPr>
        <w:lastRenderedPageBreak/>
        <w:t xml:space="preserve">MODULE 7. </w:t>
      </w:r>
      <w:r w:rsidR="003475F6">
        <w:rPr>
          <w:lang w:val="en-GB"/>
        </w:rPr>
        <w:t xml:space="preserve"> CRISIS MANAGEMENT COMMAND AND CONTROL</w:t>
      </w:r>
    </w:p>
    <w:p w14:paraId="3F509611" w14:textId="22C2DB94" w:rsidR="00E229C0" w:rsidRPr="00E229C0" w:rsidRDefault="00E229C0" w:rsidP="00E229C0">
      <w:pPr>
        <w:pStyle w:val="Ttulo3"/>
        <w:ind w:left="708"/>
        <w:rPr>
          <w:lang w:val="fr-FR"/>
        </w:rPr>
      </w:pPr>
      <w:r w:rsidRPr="00E229C0">
        <w:rPr>
          <w:lang w:val="fr-FR"/>
        </w:rPr>
        <w:t>7.1 Incident command structures (EU models)</w:t>
      </w:r>
    </w:p>
    <w:p w14:paraId="1199D269" w14:textId="286E88D2" w:rsidR="00E229C0" w:rsidRPr="00E229C0" w:rsidRDefault="00E229C0" w:rsidP="00E229C0">
      <w:pPr>
        <w:pStyle w:val="Ttulo3"/>
        <w:ind w:left="708"/>
        <w:rPr>
          <w:lang w:val="en-GB"/>
        </w:rPr>
      </w:pPr>
      <w:r w:rsidRPr="00E229C0">
        <w:rPr>
          <w:lang w:val="en-GB"/>
        </w:rPr>
        <w:t>7.2 Inter-agency cooperation</w:t>
      </w:r>
    </w:p>
    <w:p w14:paraId="73608B8A" w14:textId="77777777" w:rsidR="001835C8" w:rsidRDefault="00E229C0" w:rsidP="001835C8">
      <w:pPr>
        <w:pStyle w:val="Ttulo3"/>
        <w:ind w:left="708"/>
        <w:rPr>
          <w:lang w:val="en-GB"/>
        </w:rPr>
      </w:pPr>
      <w:r w:rsidRPr="00E229C0">
        <w:rPr>
          <w:lang w:val="en-GB"/>
        </w:rPr>
        <w:t>7.3 Decision-making under pressure</w:t>
      </w:r>
    </w:p>
    <w:p w14:paraId="59D4F20C" w14:textId="26B11ADE" w:rsidR="00CC24D6" w:rsidRDefault="00E229C0" w:rsidP="001835C8">
      <w:pPr>
        <w:pStyle w:val="Ttulo3"/>
        <w:spacing w:line="480" w:lineRule="auto"/>
        <w:ind w:left="708"/>
        <w:rPr>
          <w:lang w:val="en-GB"/>
        </w:rPr>
      </w:pPr>
      <w:r w:rsidRPr="00E229C0">
        <w:rPr>
          <w:lang w:val="en-GB"/>
        </w:rPr>
        <w:t>7.4 Lessons learned</w:t>
      </w:r>
    </w:p>
    <w:p w14:paraId="3DAF5144" w14:textId="40781546" w:rsidR="006120AE" w:rsidRDefault="009D1442" w:rsidP="003475F6">
      <w:pPr>
        <w:pStyle w:val="Ttulo2"/>
        <w:rPr>
          <w:lang w:val="en-GB"/>
        </w:rPr>
      </w:pPr>
      <w:r w:rsidRPr="00812B4F">
        <w:rPr>
          <w:lang w:val="en-GB"/>
        </w:rPr>
        <w:t>MODULE</w:t>
      </w:r>
      <w:r w:rsidR="003475F6">
        <w:rPr>
          <w:lang w:val="en-GB"/>
        </w:rPr>
        <w:t xml:space="preserve"> 8. FORENSIC RECOVERY OF UAV</w:t>
      </w:r>
    </w:p>
    <w:p w14:paraId="1E09C791" w14:textId="0F4999EE" w:rsidR="00E229C0" w:rsidRPr="00E229C0" w:rsidRDefault="00E229C0" w:rsidP="00E229C0">
      <w:pPr>
        <w:pStyle w:val="Ttulo3"/>
        <w:ind w:left="708"/>
        <w:rPr>
          <w:lang w:val="en-GB"/>
        </w:rPr>
      </w:pPr>
      <w:r w:rsidRPr="00E229C0">
        <w:rPr>
          <w:lang w:val="en-GB"/>
        </w:rPr>
        <w:t>8.1 Scene preservation and evidence collection</w:t>
      </w:r>
    </w:p>
    <w:p w14:paraId="7839BE5B" w14:textId="276891B2" w:rsidR="00E229C0" w:rsidRPr="00E229C0" w:rsidRDefault="00E229C0" w:rsidP="00E229C0">
      <w:pPr>
        <w:pStyle w:val="Ttulo3"/>
        <w:ind w:left="708"/>
        <w:rPr>
          <w:lang w:val="en-GB"/>
        </w:rPr>
      </w:pPr>
      <w:r w:rsidRPr="00E229C0">
        <w:rPr>
          <w:lang w:val="en-GB"/>
        </w:rPr>
        <w:t>8.2 UAV forensic techniques</w:t>
      </w:r>
    </w:p>
    <w:p w14:paraId="5A48A5DA" w14:textId="29A64C1D" w:rsidR="00E229C0" w:rsidRPr="00E229C0" w:rsidRDefault="00E229C0" w:rsidP="00E229C0">
      <w:pPr>
        <w:pStyle w:val="Ttulo3"/>
        <w:ind w:left="708"/>
        <w:rPr>
          <w:lang w:val="en-GB"/>
        </w:rPr>
      </w:pPr>
      <w:r w:rsidRPr="00E229C0">
        <w:rPr>
          <w:lang w:val="en-GB"/>
        </w:rPr>
        <w:t>8.3 Chain of custody</w:t>
      </w:r>
    </w:p>
    <w:p w14:paraId="6CFD171F" w14:textId="48F906FF" w:rsidR="00CC24D6" w:rsidRDefault="00E229C0" w:rsidP="001835C8">
      <w:pPr>
        <w:pStyle w:val="Ttulo3"/>
        <w:spacing w:line="480" w:lineRule="auto"/>
        <w:ind w:left="708"/>
        <w:rPr>
          <w:lang w:val="en-GB"/>
        </w:rPr>
      </w:pPr>
      <w:r w:rsidRPr="00E229C0">
        <w:rPr>
          <w:lang w:val="en-GB"/>
        </w:rPr>
        <w:t>8.4 Cross-border cooperation</w:t>
      </w:r>
    </w:p>
    <w:p w14:paraId="2B0DFA0E" w14:textId="5956AB79" w:rsidR="006120AE" w:rsidRDefault="009D1442" w:rsidP="003475F6">
      <w:pPr>
        <w:pStyle w:val="Ttulo2"/>
        <w:rPr>
          <w:lang w:val="en-GB"/>
        </w:rPr>
      </w:pPr>
      <w:r w:rsidRPr="00812B4F">
        <w:rPr>
          <w:lang w:val="en-GB"/>
        </w:rPr>
        <w:t xml:space="preserve">MODULE </w:t>
      </w:r>
      <w:r w:rsidR="003475F6">
        <w:rPr>
          <w:lang w:val="en-GB"/>
        </w:rPr>
        <w:t>9. THREAT AND RISK MANAGEMENT- REPORTING SUSPICIOUS SIGHTING OF UAV</w:t>
      </w:r>
    </w:p>
    <w:p w14:paraId="52B05F62" w14:textId="12B568E3" w:rsidR="00C139B7" w:rsidRPr="00C139B7" w:rsidRDefault="00C139B7" w:rsidP="00C139B7">
      <w:pPr>
        <w:pStyle w:val="Ttulo3"/>
        <w:ind w:left="708"/>
        <w:rPr>
          <w:lang w:val="en-GB"/>
        </w:rPr>
      </w:pPr>
      <w:r w:rsidRPr="00C139B7">
        <w:rPr>
          <w:lang w:val="en-GB"/>
        </w:rPr>
        <w:t>9.1 Risk assessment methodologies</w:t>
      </w:r>
    </w:p>
    <w:p w14:paraId="53480E9D" w14:textId="2189E6B7" w:rsidR="00C139B7" w:rsidRPr="00C139B7" w:rsidRDefault="00C139B7" w:rsidP="00C139B7">
      <w:pPr>
        <w:pStyle w:val="Ttulo3"/>
        <w:ind w:left="708"/>
        <w:rPr>
          <w:lang w:val="en-GB"/>
        </w:rPr>
      </w:pPr>
      <w:r w:rsidRPr="00C139B7">
        <w:rPr>
          <w:lang w:val="en-GB"/>
        </w:rPr>
        <w:t>9.2 Reporting suspicious UAV sightings</w:t>
      </w:r>
    </w:p>
    <w:p w14:paraId="2410EE7B" w14:textId="148E50D6" w:rsidR="00CC24D6" w:rsidRDefault="00C139B7" w:rsidP="001835C8">
      <w:pPr>
        <w:pStyle w:val="Ttulo3"/>
        <w:spacing w:line="480" w:lineRule="auto"/>
        <w:ind w:left="708"/>
        <w:rPr>
          <w:lang w:val="en-GB"/>
        </w:rPr>
      </w:pPr>
      <w:r w:rsidRPr="00C139B7">
        <w:rPr>
          <w:lang w:val="en-GB"/>
        </w:rPr>
        <w:t>9.3 Information-sharing protocols</w:t>
      </w:r>
    </w:p>
    <w:p w14:paraId="2773D3E5" w14:textId="446CFC1E" w:rsidR="003475F6" w:rsidRDefault="009D1442" w:rsidP="003475F6">
      <w:pPr>
        <w:pStyle w:val="Ttulo2"/>
        <w:rPr>
          <w:lang w:val="en-GB"/>
        </w:rPr>
      </w:pPr>
      <w:r w:rsidRPr="00812B4F">
        <w:rPr>
          <w:lang w:val="en-GB"/>
        </w:rPr>
        <w:t>MODULE</w:t>
      </w:r>
      <w:r w:rsidR="003475F6">
        <w:rPr>
          <w:lang w:val="en-GB"/>
        </w:rPr>
        <w:t xml:space="preserve"> 10. C-UAV SECURITY STRATEGY</w:t>
      </w:r>
    </w:p>
    <w:p w14:paraId="3DB8F75A" w14:textId="1BFD42DE" w:rsidR="00483690" w:rsidRDefault="00483690" w:rsidP="00483690">
      <w:pPr>
        <w:pStyle w:val="Ttulo3"/>
        <w:ind w:left="708"/>
        <w:rPr>
          <w:lang w:val="en-GB"/>
        </w:rPr>
      </w:pPr>
      <w:r>
        <w:rPr>
          <w:lang w:val="en-GB"/>
        </w:rPr>
        <w:t>10.1 Developing national and EU strategies</w:t>
      </w:r>
    </w:p>
    <w:p w14:paraId="0354D731" w14:textId="47FE1739" w:rsidR="00483690" w:rsidRDefault="00483690" w:rsidP="00483690">
      <w:pPr>
        <w:pStyle w:val="Ttulo3"/>
        <w:ind w:left="708"/>
        <w:rPr>
          <w:lang w:val="en-GB"/>
        </w:rPr>
      </w:pPr>
      <w:r>
        <w:rPr>
          <w:lang w:val="en-GB"/>
        </w:rPr>
        <w:t>10.2 Integration with urban security planning</w:t>
      </w:r>
    </w:p>
    <w:p w14:paraId="66DAFCC7" w14:textId="58985A75" w:rsidR="00483690" w:rsidRDefault="00483690" w:rsidP="00483690">
      <w:pPr>
        <w:pStyle w:val="Ttulo3"/>
        <w:ind w:left="708"/>
        <w:rPr>
          <w:lang w:val="en-GB"/>
        </w:rPr>
      </w:pPr>
      <w:r>
        <w:rPr>
          <w:lang w:val="en-GB"/>
        </w:rPr>
        <w:t>10.3 Public-private cooperation</w:t>
      </w:r>
    </w:p>
    <w:p w14:paraId="79BC740D" w14:textId="32BFE04F" w:rsidR="00CC24D6" w:rsidRDefault="00483690" w:rsidP="001835C8">
      <w:pPr>
        <w:pStyle w:val="Ttulo3"/>
        <w:spacing w:line="480" w:lineRule="auto"/>
        <w:ind w:left="708"/>
        <w:rPr>
          <w:lang w:val="en-GB"/>
        </w:rPr>
      </w:pPr>
      <w:r>
        <w:rPr>
          <w:lang w:val="en-GB"/>
        </w:rPr>
        <w:t>10.4 Training and capacity building</w:t>
      </w:r>
    </w:p>
    <w:p w14:paraId="484EE588" w14:textId="3899A785" w:rsidR="003475F6" w:rsidRDefault="009D1442" w:rsidP="003475F6">
      <w:pPr>
        <w:pStyle w:val="Ttulo2"/>
        <w:rPr>
          <w:lang w:val="en-GB"/>
        </w:rPr>
      </w:pPr>
      <w:r w:rsidRPr="00812B4F">
        <w:rPr>
          <w:lang w:val="en-GB"/>
        </w:rPr>
        <w:t>MODULE</w:t>
      </w:r>
      <w:r w:rsidR="003475F6">
        <w:rPr>
          <w:lang w:val="en-GB"/>
        </w:rPr>
        <w:t xml:space="preserve"> 11. AI</w:t>
      </w:r>
    </w:p>
    <w:p w14:paraId="2059179B" w14:textId="12249D94" w:rsidR="00B543B4" w:rsidRDefault="00B543B4" w:rsidP="00B543B4">
      <w:pPr>
        <w:pStyle w:val="Ttulo3"/>
        <w:ind w:left="708"/>
        <w:rPr>
          <w:lang w:val="en-GB"/>
        </w:rPr>
      </w:pPr>
      <w:r>
        <w:rPr>
          <w:lang w:val="en-GB"/>
        </w:rPr>
        <w:lastRenderedPageBreak/>
        <w:t>11.1 AI applications in UAV and C-UAS</w:t>
      </w:r>
    </w:p>
    <w:p w14:paraId="7337417A" w14:textId="795F6986" w:rsidR="00B543B4" w:rsidRDefault="00B543B4" w:rsidP="00B543B4">
      <w:pPr>
        <w:pStyle w:val="Ttulo3"/>
        <w:ind w:left="708"/>
        <w:rPr>
          <w:lang w:val="en-GB"/>
        </w:rPr>
      </w:pPr>
      <w:r>
        <w:rPr>
          <w:lang w:val="en-GB"/>
        </w:rPr>
        <w:t xml:space="preserve">11.2 </w:t>
      </w:r>
      <w:r w:rsidR="00CC24D6">
        <w:rPr>
          <w:lang w:val="en-GB"/>
        </w:rPr>
        <w:t>P</w:t>
      </w:r>
      <w:r>
        <w:rPr>
          <w:lang w:val="en-GB"/>
        </w:rPr>
        <w:t>redictive analytics and early warning systems</w:t>
      </w:r>
    </w:p>
    <w:p w14:paraId="4FAC0603" w14:textId="00696EF6" w:rsidR="00B543B4" w:rsidRPr="00B543B4" w:rsidRDefault="00B543B4" w:rsidP="00B543B4">
      <w:pPr>
        <w:pStyle w:val="Ttulo3"/>
        <w:ind w:left="708"/>
        <w:rPr>
          <w:lang w:val="en-GB"/>
        </w:rPr>
      </w:pPr>
      <w:r>
        <w:rPr>
          <w:lang w:val="en-GB"/>
        </w:rPr>
        <w:t xml:space="preserve">11.3 </w:t>
      </w:r>
      <w:r w:rsidR="00CC24D6">
        <w:rPr>
          <w:lang w:val="en-GB"/>
        </w:rPr>
        <w:t>E</w:t>
      </w:r>
      <w:r>
        <w:rPr>
          <w:lang w:val="en-GB"/>
        </w:rPr>
        <w:t>thical and legal implications of AI in policing</w:t>
      </w:r>
    </w:p>
    <w:p w14:paraId="7217E0E5" w14:textId="79B24F07" w:rsidR="001F63BB" w:rsidRPr="00817DE3" w:rsidRDefault="009D1442" w:rsidP="001835C8">
      <w:pPr>
        <w:pStyle w:val="Ttulo2"/>
        <w:rPr>
          <w:lang w:val="en-GB"/>
        </w:rPr>
      </w:pPr>
      <w:r w:rsidRPr="00812B4F">
        <w:rPr>
          <w:lang w:val="en-GB"/>
        </w:rPr>
        <w:t xml:space="preserve"> </w:t>
      </w:r>
    </w:p>
    <w:sectPr w:rsidR="001F63BB" w:rsidRPr="00817DE3" w:rsidSect="00125D0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9C87" w14:textId="77777777" w:rsidR="002445C9" w:rsidRDefault="002445C9" w:rsidP="003475F6">
      <w:pPr>
        <w:spacing w:after="0" w:line="240" w:lineRule="auto"/>
      </w:pPr>
      <w:r>
        <w:separator/>
      </w:r>
    </w:p>
  </w:endnote>
  <w:endnote w:type="continuationSeparator" w:id="0">
    <w:p w14:paraId="7932DA9E" w14:textId="77777777" w:rsidR="002445C9" w:rsidRDefault="002445C9" w:rsidP="0034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58ED" w14:textId="3A456661" w:rsidR="003475F6" w:rsidRDefault="003475F6" w:rsidP="003475F6">
    <w:pPr>
      <w:pStyle w:val="Piedepgina"/>
      <w:jc w:val="right"/>
    </w:pPr>
    <w:r w:rsidRPr="006B2EFE">
      <w:rPr>
        <w:noProof/>
      </w:rPr>
      <w:drawing>
        <wp:inline distT="0" distB="0" distL="0" distR="0" wp14:anchorId="13757CEB" wp14:editId="1D460982">
          <wp:extent cx="1216660" cy="1216660"/>
          <wp:effectExtent l="0" t="0" r="2540" b="0"/>
          <wp:docPr id="536174715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174715" name="Imagen 3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B273" w14:textId="77777777" w:rsidR="002445C9" w:rsidRDefault="002445C9" w:rsidP="003475F6">
      <w:pPr>
        <w:spacing w:after="0" w:line="240" w:lineRule="auto"/>
      </w:pPr>
      <w:r>
        <w:separator/>
      </w:r>
    </w:p>
  </w:footnote>
  <w:footnote w:type="continuationSeparator" w:id="0">
    <w:p w14:paraId="71823B7A" w14:textId="77777777" w:rsidR="002445C9" w:rsidRDefault="002445C9" w:rsidP="0034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98FD" w14:textId="6BEB0FEB" w:rsidR="003475F6" w:rsidRDefault="003475F6">
    <w:pPr>
      <w:pStyle w:val="Encabezado"/>
    </w:pPr>
    <w:r>
      <w:rPr>
        <w:noProof/>
      </w:rPr>
      <w:drawing>
        <wp:inline distT="0" distB="0" distL="0" distR="0" wp14:anchorId="33CEA3E8" wp14:editId="1972C6BD">
          <wp:extent cx="5400040" cy="566420"/>
          <wp:effectExtent l="0" t="0" r="0" b="5080"/>
          <wp:docPr id="28046291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339"/>
    <w:multiLevelType w:val="hybridMultilevel"/>
    <w:tmpl w:val="F2AEAFEA"/>
    <w:lvl w:ilvl="0" w:tplc="0C0A0013">
      <w:start w:val="1"/>
      <w:numFmt w:val="upp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71495438"/>
    <w:multiLevelType w:val="multilevel"/>
    <w:tmpl w:val="225463E2"/>
    <w:lvl w:ilvl="0">
      <w:start w:val="1"/>
      <w:numFmt w:val="upperRoman"/>
      <w:lvlText w:val="%1."/>
      <w:lvlJc w:val="righ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4" w:hanging="2160"/>
      </w:pPr>
      <w:rPr>
        <w:rFonts w:hint="default"/>
      </w:rPr>
    </w:lvl>
  </w:abstractNum>
  <w:num w:numId="1" w16cid:durableId="890389570">
    <w:abstractNumId w:val="0"/>
  </w:num>
  <w:num w:numId="2" w16cid:durableId="153349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98"/>
    <w:rsid w:val="000A287C"/>
    <w:rsid w:val="00124C12"/>
    <w:rsid w:val="00125D01"/>
    <w:rsid w:val="001835C8"/>
    <w:rsid w:val="001F63BB"/>
    <w:rsid w:val="002445C9"/>
    <w:rsid w:val="002A01D4"/>
    <w:rsid w:val="002C0462"/>
    <w:rsid w:val="003475F6"/>
    <w:rsid w:val="003C42C4"/>
    <w:rsid w:val="00483690"/>
    <w:rsid w:val="00495EE2"/>
    <w:rsid w:val="004B7D58"/>
    <w:rsid w:val="004D7F74"/>
    <w:rsid w:val="00537D3C"/>
    <w:rsid w:val="006120AE"/>
    <w:rsid w:val="006B2EFE"/>
    <w:rsid w:val="006E5D51"/>
    <w:rsid w:val="006F5FF3"/>
    <w:rsid w:val="007A1C62"/>
    <w:rsid w:val="007C4897"/>
    <w:rsid w:val="00812B4F"/>
    <w:rsid w:val="00817DE3"/>
    <w:rsid w:val="008529F4"/>
    <w:rsid w:val="008D0369"/>
    <w:rsid w:val="009D1442"/>
    <w:rsid w:val="009F5989"/>
    <w:rsid w:val="00AA55A2"/>
    <w:rsid w:val="00B21C92"/>
    <w:rsid w:val="00B543B4"/>
    <w:rsid w:val="00C07537"/>
    <w:rsid w:val="00C139B7"/>
    <w:rsid w:val="00C37477"/>
    <w:rsid w:val="00C637F9"/>
    <w:rsid w:val="00CC24D6"/>
    <w:rsid w:val="00CC75D3"/>
    <w:rsid w:val="00D64347"/>
    <w:rsid w:val="00D77C23"/>
    <w:rsid w:val="00DC765C"/>
    <w:rsid w:val="00E229C0"/>
    <w:rsid w:val="00E404F7"/>
    <w:rsid w:val="00E55088"/>
    <w:rsid w:val="00E672FD"/>
    <w:rsid w:val="00F07D98"/>
    <w:rsid w:val="00F3723C"/>
    <w:rsid w:val="00FC0E47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0B7E3"/>
  <w15:chartTrackingRefBased/>
  <w15:docId w15:val="{7C0A7310-39AD-41DC-BE6F-DD1E0FC5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7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7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07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07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7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7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7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7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0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0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07D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F07D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7D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7D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7D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7D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7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7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7D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7D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7D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7D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7D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5F6"/>
  </w:style>
  <w:style w:type="paragraph" w:styleId="Piedepgina">
    <w:name w:val="footer"/>
    <w:basedOn w:val="Normal"/>
    <w:link w:val="PiedepginaCar"/>
    <w:uiPriority w:val="99"/>
    <w:unhideWhenUsed/>
    <w:rsid w:val="0034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F162-B318-4FE3-83DF-4E8D2AAE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383</Words>
  <Characters>2299</Characters>
  <Application>Microsoft Office Word</Application>
  <DocSecurity>0</DocSecurity>
  <Lines>76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18</cp:revision>
  <dcterms:created xsi:type="dcterms:W3CDTF">2025-08-25T07:26:00Z</dcterms:created>
  <dcterms:modified xsi:type="dcterms:W3CDTF">2025-08-28T08:33:00Z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1dcc0903-bfb8-44c5-8f2d-9ab30feee302</vt:lpwstr>
  </property>
</Properties>
</file>